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>
          <w:b w:val="1"/>
        </w:rPr>
      </w:pPr>
      <w:r w:rsidDel="00000000" w:rsidR="00000000" w:rsidRPr="00000000">
        <w:rPr>
          <w:rtl w:val="0"/>
        </w:rPr>
        <w:t xml:space="preserve">Kamis</w:t>
      </w:r>
      <w:r w:rsidDel="00000000" w:rsidR="00000000" w:rsidRPr="00000000">
        <w:rPr>
          <w:rtl w:val="0"/>
        </w:rPr>
        <w:t xml:space="preserve">, 30 Juni 2022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i w:val="1"/>
          <w:color w:val="4a86e8"/>
          <w:sz w:val="28"/>
          <w:szCs w:val="28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609600" cy="609600"/>
            <wp:effectExtent b="0" l="0" r="0" t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b w:val="1"/>
          <w:sz w:val="28"/>
          <w:szCs w:val="28"/>
          <w:rtl w:val="0"/>
        </w:rPr>
        <w:t xml:space="preserve">Dimas Dwi Putra</w:t>
        <w:tab/>
      </w:r>
      <w:r w:rsidDel="00000000" w:rsidR="00000000" w:rsidRPr="00000000">
        <w:rPr>
          <w:b w:val="1"/>
          <w:i w:val="1"/>
          <w:color w:val="4a86e8"/>
          <w:sz w:val="28"/>
          <w:szCs w:val="28"/>
          <w:rtl w:val="0"/>
        </w:rPr>
        <w:t xml:space="preserve">51418957</w:t>
      </w:r>
    </w:p>
    <w:p w:rsidR="00000000" w:rsidDel="00000000" w:rsidP="00000000" w:rsidRDefault="00000000" w:rsidRPr="00000000" w14:paraId="00000003">
      <w:pPr>
        <w:rPr>
          <w:b w:val="1"/>
          <w:i w:val="1"/>
          <w:color w:val="4a86e8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Structure</w:t>
      </w:r>
    </w:p>
    <w:p w:rsidR="00000000" w:rsidDel="00000000" w:rsidP="00000000" w:rsidRDefault="00000000" w:rsidRPr="00000000" w14:paraId="00000005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3752850" cy="6877050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68770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Source Code </w:t>
      </w:r>
    </w:p>
    <w:p w:rsidR="00000000" w:rsidDel="00000000" w:rsidP="00000000" w:rsidRDefault="00000000" w:rsidRPr="00000000" w14:paraId="0000000A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Login dan Register</w:t>
      </w:r>
    </w:p>
    <w:p w:rsidR="00000000" w:rsidDel="00000000" w:rsidP="00000000" w:rsidRDefault="00000000" w:rsidRPr="00000000" w14:paraId="0000000C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5731200" cy="3238500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238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Home, Header, dan Footer</w:t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731200" cy="3213100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213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Authentikasi Proses Login dengan Controller, Model, dan Libraries</w:t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731200" cy="3225800"/>
            <wp:effectExtent b="0" l="0" r="0" t="0"/>
            <wp:docPr id="1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225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5.png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